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30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3F5E07">
        <w:rPr>
          <w:rFonts w:ascii="Times New Roman" w:hAnsi="Times New Roman"/>
          <w:b/>
          <w:sz w:val="28"/>
          <w:szCs w:val="28"/>
        </w:rPr>
        <w:t>30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3F5E07" w:rsidRPr="002B775E" w:rsidRDefault="00034F58" w:rsidP="002B775E">
      <w:pPr>
        <w:pStyle w:val="Style45"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2B775E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B775E">
        <w:rPr>
          <w:color w:val="000000"/>
          <w:sz w:val="20"/>
          <w:szCs w:val="20"/>
          <w:lang w:eastAsia="en-US"/>
        </w:rPr>
        <w:t xml:space="preserve"> по</w:t>
      </w:r>
      <w:r w:rsidRPr="002B775E">
        <w:rPr>
          <w:color w:val="000000"/>
          <w:sz w:val="20"/>
          <w:szCs w:val="20"/>
          <w:lang w:eastAsia="en-US"/>
        </w:rPr>
        <w:t xml:space="preserve">: </w:t>
      </w:r>
      <w:r w:rsidR="002B775E" w:rsidRPr="002B775E">
        <w:rPr>
          <w:b/>
          <w:sz w:val="20"/>
          <w:szCs w:val="20"/>
          <w:lang w:eastAsia="en-US"/>
        </w:rPr>
        <w:t>Строительство железнодорожного пути</w:t>
      </w:r>
      <w:r w:rsidR="002B775E">
        <w:rPr>
          <w:b/>
          <w:sz w:val="20"/>
          <w:szCs w:val="20"/>
          <w:lang w:eastAsia="en-US"/>
        </w:rPr>
        <w:t>.</w:t>
      </w:r>
    </w:p>
    <w:p w:rsidR="002B775E" w:rsidRPr="002B775E" w:rsidRDefault="002B775E" w:rsidP="002B775E">
      <w:pPr>
        <w:pStyle w:val="Style45"/>
        <w:spacing w:line="226" w:lineRule="exact"/>
        <w:ind w:left="360"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2B775E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  <w:bookmarkStart w:id="0" w:name="_GoBack"/>
      <w:bookmarkEnd w:id="0"/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3F5E07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F34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2018-10-17T07:28:00Z</dcterms:created>
  <dcterms:modified xsi:type="dcterms:W3CDTF">2018-11-30T09:31:00Z</dcterms:modified>
</cp:coreProperties>
</file>